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5F48AA">
      <w:pPr>
        <w:jc w:val="center"/>
        <w:rPr>
          <w:rFonts w:hint="eastAsia"/>
          <w:b/>
          <w:bCs/>
          <w:sz w:val="32"/>
          <w:szCs w:val="32"/>
          <w:vertAlign w:val="baseline"/>
          <w:lang w:val="en-US" w:eastAsia="zh-CN"/>
        </w:rPr>
      </w:pPr>
      <w:r>
        <w:rPr>
          <w:rFonts w:hint="eastAsia"/>
          <w:b/>
          <w:bCs/>
          <w:sz w:val="32"/>
          <w:szCs w:val="32"/>
          <w:vertAlign w:val="baseline"/>
          <w:lang w:val="en-US" w:eastAsia="zh-CN"/>
        </w:rPr>
        <w:t>2026湖北省技能大赛康复治疗与护理赛道</w:t>
      </w:r>
    </w:p>
    <w:p w14:paraId="636410FC">
      <w:pPr>
        <w:jc w:val="center"/>
        <w:rPr>
          <w:rFonts w:hint="default"/>
          <w:b/>
          <w:bCs/>
          <w:sz w:val="32"/>
          <w:szCs w:val="32"/>
          <w:vertAlign w:val="baseline"/>
          <w:lang w:val="en-US" w:eastAsia="zh-CN"/>
        </w:rPr>
      </w:pPr>
      <w:r>
        <w:rPr>
          <w:rFonts w:hint="eastAsia"/>
          <w:b/>
          <w:bCs/>
          <w:sz w:val="32"/>
          <w:szCs w:val="32"/>
          <w:vertAlign w:val="baseline"/>
          <w:lang w:val="en-US" w:eastAsia="zh-CN"/>
        </w:rPr>
        <w:t>备赛用物</w:t>
      </w:r>
      <w:bookmarkStart w:id="0" w:name="_GoBack"/>
      <w:bookmarkEnd w:id="0"/>
      <w:r>
        <w:rPr>
          <w:rFonts w:hint="eastAsia"/>
          <w:b/>
          <w:bCs/>
          <w:sz w:val="32"/>
          <w:szCs w:val="32"/>
          <w:vertAlign w:val="baseline"/>
          <w:lang w:val="en-US" w:eastAsia="zh-CN"/>
        </w:rPr>
        <w:t>清单</w:t>
      </w:r>
    </w:p>
    <w:tbl>
      <w:tblPr>
        <w:tblStyle w:val="5"/>
        <w:tblW w:w="9802" w:type="dxa"/>
        <w:tblInd w:w="-11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0"/>
        <w:gridCol w:w="1365"/>
        <w:gridCol w:w="782"/>
        <w:gridCol w:w="1882"/>
        <w:gridCol w:w="4093"/>
      </w:tblGrid>
      <w:tr w14:paraId="14690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dxa"/>
          </w:tcPr>
          <w:p w14:paraId="2416E88B">
            <w:pPr>
              <w:jc w:val="both"/>
              <w:rPr>
                <w:rFonts w:hint="default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365" w:type="dxa"/>
          </w:tcPr>
          <w:p w14:paraId="22D52946">
            <w:pPr>
              <w:jc w:val="center"/>
              <w:rPr>
                <w:rFonts w:hint="default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型号</w:t>
            </w:r>
          </w:p>
        </w:tc>
        <w:tc>
          <w:tcPr>
            <w:tcW w:w="782" w:type="dxa"/>
          </w:tcPr>
          <w:p w14:paraId="27620247">
            <w:pPr>
              <w:jc w:val="center"/>
              <w:rPr>
                <w:rFonts w:hint="default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数量</w:t>
            </w:r>
          </w:p>
        </w:tc>
        <w:tc>
          <w:tcPr>
            <w:tcW w:w="1882" w:type="dxa"/>
          </w:tcPr>
          <w:p w14:paraId="0625F931">
            <w:pPr>
              <w:jc w:val="center"/>
              <w:rPr>
                <w:rFonts w:hint="default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图片</w:t>
            </w:r>
          </w:p>
        </w:tc>
        <w:tc>
          <w:tcPr>
            <w:tcW w:w="4093" w:type="dxa"/>
          </w:tcPr>
          <w:p w14:paraId="21C3A9F7"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default" w:eastAsiaTheme="minorEastAsia"/>
                <w:b/>
                <w:bCs/>
                <w:vertAlign w:val="baseline"/>
                <w:lang w:val="en-US" w:eastAsia="zh-CN"/>
              </w:rPr>
              <w:t>参数信息</w:t>
            </w:r>
          </w:p>
        </w:tc>
      </w:tr>
      <w:tr w14:paraId="45AEE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dxa"/>
          </w:tcPr>
          <w:p w14:paraId="35305DBB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675FC84A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39820612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可擦写立式白板</w:t>
            </w:r>
          </w:p>
        </w:tc>
        <w:tc>
          <w:tcPr>
            <w:tcW w:w="1365" w:type="dxa"/>
          </w:tcPr>
          <w:p w14:paraId="74F9435B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654426CA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32A742EC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100*180cm</w:t>
            </w:r>
          </w:p>
        </w:tc>
        <w:tc>
          <w:tcPr>
            <w:tcW w:w="782" w:type="dxa"/>
          </w:tcPr>
          <w:p w14:paraId="3F597829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7CA0A157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3DF1FF96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882" w:type="dxa"/>
          </w:tcPr>
          <w:p w14:paraId="0011927D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default" w:eastAsiaTheme="minorEastAsia"/>
                <w:vertAlign w:val="baseline"/>
                <w:lang w:val="en-US" w:eastAsia="zh-CN"/>
              </w:rPr>
              <w:drawing>
                <wp:inline distT="0" distB="0" distL="114300" distR="114300">
                  <wp:extent cx="943610" cy="749300"/>
                  <wp:effectExtent l="0" t="0" r="8890" b="12700"/>
                  <wp:docPr id="1" name="图片 1" descr="白板图片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白板图片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361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93" w:type="dxa"/>
            <w:vAlign w:val="center"/>
          </w:tcPr>
          <w:p w14:paraId="56D41D39">
            <w:pPr>
              <w:jc w:val="both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  <w:t>【60*90cm可升降】送磁钉+板擦- 【90*120可升降】送磁钉+板擦- 【90*150可升降】送磁钉+板擦- 【60*90cm可升降】12色白板笔+板擦套装- 【90*120可升降】12色白板笔+板擦套装- 【90*150可升降】12色白板笔+板擦套装- 【60*90c</w:t>
            </w:r>
          </w:p>
        </w:tc>
      </w:tr>
      <w:tr w14:paraId="57149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dxa"/>
          </w:tcPr>
          <w:p w14:paraId="687C8563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5F5A428D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医院设备带</w:t>
            </w:r>
          </w:p>
        </w:tc>
        <w:tc>
          <w:tcPr>
            <w:tcW w:w="1365" w:type="dxa"/>
          </w:tcPr>
          <w:p w14:paraId="0890E621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6E283E1A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1米</w:t>
            </w:r>
          </w:p>
        </w:tc>
        <w:tc>
          <w:tcPr>
            <w:tcW w:w="782" w:type="dxa"/>
          </w:tcPr>
          <w:p w14:paraId="301CFD64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4693AFBA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882" w:type="dxa"/>
          </w:tcPr>
          <w:p w14:paraId="60EDA1C1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default" w:eastAsiaTheme="minorEastAsia"/>
                <w:vertAlign w:val="baseline"/>
                <w:lang w:val="en-US" w:eastAsia="zh-CN"/>
              </w:rPr>
              <w:drawing>
                <wp:inline distT="0" distB="0" distL="114300" distR="114300">
                  <wp:extent cx="949960" cy="516255"/>
                  <wp:effectExtent l="0" t="0" r="2540" b="17145"/>
                  <wp:docPr id="2" name="图片 2" descr="医院设备带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医院设备带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9960" cy="516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93" w:type="dxa"/>
          </w:tcPr>
          <w:p w14:paraId="51343CE1">
            <w:pPr>
              <w:jc w:val="both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  <w:t>分类类别 无线呼叫器主机  200*55*1.1mm 200*55*1.2mm 200*55*1.5mm 210*60*1.3mm 220*68*1.5mm220*68*1.8mm 260*60*1.5mm*三腔梯型 220*55*1.5mm*豪华方形 200*55*1.2mm*木纹色 壁画设备带 设备带价格/米 200*55*1.2/米 国标氧气终端 国标吸引</w:t>
            </w:r>
          </w:p>
        </w:tc>
      </w:tr>
      <w:tr w14:paraId="09F41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dxa"/>
          </w:tcPr>
          <w:p w14:paraId="7E984786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600E49C6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33910232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急救车垃圾桶</w:t>
            </w:r>
          </w:p>
        </w:tc>
        <w:tc>
          <w:tcPr>
            <w:tcW w:w="1365" w:type="dxa"/>
          </w:tcPr>
          <w:p w14:paraId="1D6C9C7B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0BA3FDC5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0AD0456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方形侧挂式</w:t>
            </w:r>
          </w:p>
          <w:p w14:paraId="6485185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82" w:type="dxa"/>
          </w:tcPr>
          <w:p w14:paraId="4D719BCE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63172640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0F104CAB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1882" w:type="dxa"/>
          </w:tcPr>
          <w:p w14:paraId="750FD0A4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1390015" cy="1386205"/>
                  <wp:effectExtent l="0" t="0" r="635" b="4445"/>
                  <wp:docPr id="16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0015" cy="1386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93" w:type="dxa"/>
          </w:tcPr>
          <w:p w14:paraId="6C5FCE33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default" w:eastAsiaTheme="minorEastAsia"/>
                <w:vertAlign w:val="baseline"/>
                <w:lang w:val="en-US" w:eastAsia="zh-CN"/>
              </w:rPr>
              <w:t>总容量</w:t>
            </w:r>
            <w:r>
              <w:rPr>
                <w:rFonts w:hint="eastAsia"/>
                <w:vertAlign w:val="baseline"/>
                <w:lang w:val="en-US" w:eastAsia="zh-CN"/>
              </w:rPr>
              <w:t>：</w:t>
            </w:r>
            <w:r>
              <w:rPr>
                <w:rFonts w:hint="default" w:eastAsiaTheme="minorEastAsia"/>
                <w:vertAlign w:val="baseline"/>
                <w:lang w:val="en-US" w:eastAsia="zh-CN"/>
              </w:rPr>
              <w:t>5L</w:t>
            </w:r>
            <w:r>
              <w:rPr>
                <w:rFonts w:hint="eastAsia"/>
                <w:vertAlign w:val="baseline"/>
                <w:lang w:val="en-US" w:eastAsia="zh-CN"/>
              </w:rPr>
              <w:t>，</w:t>
            </w:r>
            <w:r>
              <w:rPr>
                <w:rFonts w:hint="default" w:eastAsiaTheme="minorEastAsia"/>
                <w:vertAlign w:val="baseline"/>
                <w:lang w:val="en-US" w:eastAsia="zh-CN"/>
              </w:rPr>
              <w:t>桶身形状</w:t>
            </w:r>
            <w:r>
              <w:rPr>
                <w:rFonts w:hint="eastAsia"/>
                <w:vertAlign w:val="baseline"/>
                <w:lang w:val="en-US" w:eastAsia="zh-CN"/>
              </w:rPr>
              <w:t>：</w:t>
            </w:r>
            <w:r>
              <w:rPr>
                <w:rFonts w:hint="default" w:eastAsiaTheme="minorEastAsia"/>
                <w:vertAlign w:val="baseline"/>
                <w:lang w:val="en-US" w:eastAsia="zh-CN"/>
              </w:rPr>
              <w:t>长方体</w:t>
            </w:r>
            <w:r>
              <w:rPr>
                <w:rFonts w:hint="eastAsia"/>
                <w:vertAlign w:val="baseline"/>
                <w:lang w:val="en-US" w:eastAsia="zh-CN"/>
              </w:rPr>
              <w:t>，</w:t>
            </w:r>
            <w:r>
              <w:rPr>
                <w:rFonts w:hint="default" w:eastAsiaTheme="minorEastAsia"/>
                <w:vertAlign w:val="baseline"/>
                <w:lang w:val="en-US" w:eastAsia="zh-CN"/>
              </w:rPr>
              <w:t>款式风格</w:t>
            </w:r>
          </w:p>
          <w:p w14:paraId="45CBB355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：</w:t>
            </w:r>
            <w:r>
              <w:rPr>
                <w:rFonts w:hint="default" w:eastAsiaTheme="minorEastAsia"/>
                <w:vertAlign w:val="baseline"/>
                <w:lang w:val="en-US" w:eastAsia="zh-CN"/>
              </w:rPr>
              <w:t>推车垃圾桶</w:t>
            </w:r>
            <w:r>
              <w:rPr>
                <w:rFonts w:hint="eastAsia"/>
                <w:vertAlign w:val="baseline"/>
                <w:lang w:val="en-US" w:eastAsia="zh-CN"/>
              </w:rPr>
              <w:t>，</w:t>
            </w:r>
            <w:r>
              <w:rPr>
                <w:rFonts w:hint="default" w:eastAsiaTheme="minorEastAsia"/>
                <w:vertAlign w:val="baseline"/>
                <w:lang w:val="en-US" w:eastAsia="zh-CN"/>
              </w:rPr>
              <w:t>垃圾桶类型</w:t>
            </w:r>
            <w:r>
              <w:rPr>
                <w:rFonts w:hint="eastAsia"/>
                <w:vertAlign w:val="baseline"/>
                <w:lang w:val="en-US" w:eastAsia="zh-CN"/>
              </w:rPr>
              <w:t>：</w:t>
            </w:r>
            <w:r>
              <w:rPr>
                <w:rFonts w:hint="default" w:eastAsiaTheme="minorEastAsia"/>
                <w:vertAlign w:val="baseline"/>
                <w:lang w:val="en-US" w:eastAsia="zh-CN"/>
              </w:rPr>
              <w:t>医疗垃圾桶</w:t>
            </w:r>
          </w:p>
          <w:p w14:paraId="27D0F562">
            <w:pPr>
              <w:jc w:val="both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default" w:eastAsiaTheme="minorEastAsia"/>
                <w:vertAlign w:val="baseline"/>
                <w:lang w:val="en-US" w:eastAsia="zh-CN"/>
              </w:rPr>
              <w:t>开合方式</w:t>
            </w:r>
            <w:r>
              <w:rPr>
                <w:rFonts w:hint="eastAsia"/>
                <w:vertAlign w:val="baseline"/>
                <w:lang w:val="en-US" w:eastAsia="zh-CN"/>
              </w:rPr>
              <w:t>：</w:t>
            </w:r>
            <w:r>
              <w:rPr>
                <w:rFonts w:hint="default" w:eastAsiaTheme="minorEastAsia"/>
                <w:vertAlign w:val="baseline"/>
                <w:lang w:val="en-US" w:eastAsia="zh-CN"/>
              </w:rPr>
              <w:t>翻盖式</w:t>
            </w:r>
            <w:r>
              <w:rPr>
                <w:rFonts w:hint="eastAsia"/>
                <w:vertAlign w:val="baseline"/>
                <w:lang w:val="en-US" w:eastAsia="zh-CN"/>
              </w:rPr>
              <w:t>，</w:t>
            </w:r>
            <w:r>
              <w:rPr>
                <w:rFonts w:hint="default" w:eastAsiaTheme="minorEastAsia"/>
                <w:vertAlign w:val="baseline"/>
                <w:lang w:val="en-US" w:eastAsia="zh-CN"/>
              </w:rPr>
              <w:t>桶身材质</w:t>
            </w:r>
            <w:r>
              <w:rPr>
                <w:rFonts w:hint="eastAsia"/>
                <w:vertAlign w:val="baseline"/>
                <w:lang w:val="en-US" w:eastAsia="zh-CN"/>
              </w:rPr>
              <w:t>：</w:t>
            </w:r>
            <w:r>
              <w:rPr>
                <w:rFonts w:hint="default" w:eastAsiaTheme="minorEastAsia"/>
                <w:vertAlign w:val="baseline"/>
                <w:lang w:val="en-US" w:eastAsia="zh-CN"/>
              </w:rPr>
              <w:t>ABS</w:t>
            </w:r>
          </w:p>
          <w:p w14:paraId="0A1E1C4C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</w:tr>
      <w:tr w14:paraId="78B16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dxa"/>
          </w:tcPr>
          <w:p w14:paraId="58F2E644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321E85B6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50F9F33D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手消架</w:t>
            </w:r>
          </w:p>
        </w:tc>
        <w:tc>
          <w:tcPr>
            <w:tcW w:w="1365" w:type="dxa"/>
          </w:tcPr>
          <w:p w14:paraId="00C4F7B8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  <w:tc>
          <w:tcPr>
            <w:tcW w:w="782" w:type="dxa"/>
          </w:tcPr>
          <w:p w14:paraId="3EF8C5E6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26A3FD72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585114F5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1882" w:type="dxa"/>
          </w:tcPr>
          <w:p w14:paraId="6BFCB538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default" w:eastAsiaTheme="minorEastAsia"/>
                <w:vertAlign w:val="baseline"/>
                <w:lang w:val="en-US" w:eastAsia="zh-CN"/>
              </w:rPr>
              <w:drawing>
                <wp:inline distT="0" distB="0" distL="114300" distR="114300">
                  <wp:extent cx="952500" cy="970915"/>
                  <wp:effectExtent l="0" t="0" r="0" b="635"/>
                  <wp:docPr id="4" name="图片 4" descr="手消架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手消架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9709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93" w:type="dxa"/>
          </w:tcPr>
          <w:p w14:paraId="00D949E0"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  <w:t xml:space="preserve"> 亮面 表面处理工艺 不锈钢 材质 免打孔 安装方式 是 是否手工 纯色 流行元素</w:t>
            </w:r>
          </w:p>
        </w:tc>
      </w:tr>
      <w:tr w14:paraId="04DE7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dxa"/>
          </w:tcPr>
          <w:p w14:paraId="058E9FFE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57F3BEE4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2DE5B819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静脉显影仪</w:t>
            </w:r>
          </w:p>
        </w:tc>
        <w:tc>
          <w:tcPr>
            <w:tcW w:w="1365" w:type="dxa"/>
          </w:tcPr>
          <w:p w14:paraId="1541ED4E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  <w:tc>
          <w:tcPr>
            <w:tcW w:w="782" w:type="dxa"/>
          </w:tcPr>
          <w:p w14:paraId="35DF29A7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53112BC9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4D693D6E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882" w:type="dxa"/>
          </w:tcPr>
          <w:p w14:paraId="271F1B4C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default" w:eastAsiaTheme="minorEastAsia"/>
                <w:vertAlign w:val="baseline"/>
                <w:lang w:val="en-US" w:eastAsia="zh-CN"/>
              </w:rPr>
              <w:drawing>
                <wp:inline distT="0" distB="0" distL="114300" distR="114300">
                  <wp:extent cx="951230" cy="921385"/>
                  <wp:effectExtent l="0" t="0" r="1270" b="12065"/>
                  <wp:docPr id="5" name="图片 5" descr="静脉显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静脉显影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1230" cy="921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93" w:type="dxa"/>
          </w:tcPr>
          <w:p w14:paraId="351A5D8A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  <w:t xml:space="preserve"> 查找仪+充电器 （整套）</w:t>
            </w:r>
          </w:p>
        </w:tc>
      </w:tr>
      <w:tr w14:paraId="5A113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dxa"/>
          </w:tcPr>
          <w:p w14:paraId="4AE68FBB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1E8837B8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55767BE7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医嘱夹</w:t>
            </w:r>
          </w:p>
        </w:tc>
        <w:tc>
          <w:tcPr>
            <w:tcW w:w="1365" w:type="dxa"/>
          </w:tcPr>
          <w:p w14:paraId="737795C9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  <w:tc>
          <w:tcPr>
            <w:tcW w:w="782" w:type="dxa"/>
          </w:tcPr>
          <w:p w14:paraId="12672342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13345462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3E7F58D2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30</w:t>
            </w:r>
          </w:p>
        </w:tc>
        <w:tc>
          <w:tcPr>
            <w:tcW w:w="1882" w:type="dxa"/>
          </w:tcPr>
          <w:p w14:paraId="39BC0551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default" w:eastAsiaTheme="minorEastAsia"/>
                <w:vertAlign w:val="baseline"/>
                <w:lang w:val="en-US" w:eastAsia="zh-CN"/>
              </w:rPr>
              <w:drawing>
                <wp:inline distT="0" distB="0" distL="114300" distR="114300">
                  <wp:extent cx="952500" cy="938530"/>
                  <wp:effectExtent l="0" t="0" r="0" b="13970"/>
                  <wp:docPr id="6" name="图片 6" descr="医嘱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医嘱夹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938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93" w:type="dxa"/>
          </w:tcPr>
          <w:p w14:paraId="0E788A29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</w:tr>
      <w:tr w14:paraId="20888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dxa"/>
          </w:tcPr>
          <w:p w14:paraId="20AB3472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64CC1708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4F771324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智能药盒</w:t>
            </w:r>
          </w:p>
        </w:tc>
        <w:tc>
          <w:tcPr>
            <w:tcW w:w="1365" w:type="dxa"/>
          </w:tcPr>
          <w:p w14:paraId="13740A4E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  <w:tc>
          <w:tcPr>
            <w:tcW w:w="782" w:type="dxa"/>
          </w:tcPr>
          <w:p w14:paraId="042CCE27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38C1F904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7F75B286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882" w:type="dxa"/>
          </w:tcPr>
          <w:p w14:paraId="7E5DF2B5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default" w:eastAsiaTheme="minorEastAsia"/>
                <w:vertAlign w:val="baseline"/>
                <w:lang w:val="en-US" w:eastAsia="zh-CN"/>
              </w:rPr>
              <w:drawing>
                <wp:inline distT="0" distB="0" distL="114300" distR="114300">
                  <wp:extent cx="946150" cy="946150"/>
                  <wp:effectExtent l="0" t="0" r="6350" b="6350"/>
                  <wp:docPr id="7" name="图片 7" descr="智能药盒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智能药盒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6150" cy="946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93" w:type="dxa"/>
          </w:tcPr>
          <w:p w14:paraId="6E7B78EA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</w:tr>
      <w:tr w14:paraId="3E3DC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dxa"/>
          </w:tcPr>
          <w:p w14:paraId="2D832537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5E5FC10A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4EC44D35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留置针敷贴</w:t>
            </w:r>
          </w:p>
        </w:tc>
        <w:tc>
          <w:tcPr>
            <w:tcW w:w="1365" w:type="dxa"/>
          </w:tcPr>
          <w:p w14:paraId="46742E91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  <w:tc>
          <w:tcPr>
            <w:tcW w:w="782" w:type="dxa"/>
          </w:tcPr>
          <w:p w14:paraId="3467922E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4CF91258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392AF19B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100</w:t>
            </w:r>
          </w:p>
        </w:tc>
        <w:tc>
          <w:tcPr>
            <w:tcW w:w="1882" w:type="dxa"/>
          </w:tcPr>
          <w:p w14:paraId="4850BB74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default" w:eastAsiaTheme="minorEastAsia"/>
                <w:vertAlign w:val="baseline"/>
                <w:lang w:val="en-US" w:eastAsia="zh-CN"/>
              </w:rPr>
              <w:drawing>
                <wp:inline distT="0" distB="0" distL="114300" distR="114300">
                  <wp:extent cx="952500" cy="952500"/>
                  <wp:effectExtent l="0" t="0" r="0" b="0"/>
                  <wp:docPr id="8" name="图片 8" descr="留置针敷贴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留置针敷贴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93" w:type="dxa"/>
          </w:tcPr>
          <w:p w14:paraId="45128058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  <w:t>10x12cm【100片】（picc透明敷贴） J型-留置针固定夹贴（50片） J型-留置针固定夹贴（1片） J型-留置针固定夹贴（10片） 6x7cm【20片】（留置针贴） 10x12cm【5片】（picc透明敷贴） 10x12cm【50片】（picc透明敷贴） J型-留置针固</w:t>
            </w:r>
          </w:p>
        </w:tc>
      </w:tr>
      <w:tr w14:paraId="1225F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dxa"/>
          </w:tcPr>
          <w:p w14:paraId="14D0AFA8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76050ED7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1192CD80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造口用物</w:t>
            </w:r>
          </w:p>
        </w:tc>
        <w:tc>
          <w:tcPr>
            <w:tcW w:w="1365" w:type="dxa"/>
          </w:tcPr>
          <w:p w14:paraId="55D4F8FA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  <w:tc>
          <w:tcPr>
            <w:tcW w:w="782" w:type="dxa"/>
          </w:tcPr>
          <w:p w14:paraId="527BDCF5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2BF88086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69FAA0CF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1882" w:type="dxa"/>
          </w:tcPr>
          <w:p w14:paraId="5B30992F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default" w:eastAsiaTheme="minorEastAsia"/>
                <w:vertAlign w:val="baseline"/>
                <w:lang w:val="en-US" w:eastAsia="zh-CN"/>
              </w:rPr>
              <w:drawing>
                <wp:inline distT="0" distB="0" distL="114300" distR="114300">
                  <wp:extent cx="952500" cy="952500"/>
                  <wp:effectExtent l="0" t="0" r="0" b="0"/>
                  <wp:docPr id="10" name="图片 10" descr="IMG_23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IMG_2382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93" w:type="dxa"/>
          </w:tcPr>
          <w:p w14:paraId="27AFFE09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  <w:t>产品名称 二件式凸面造口袋 造口袋材质 PE 产地 湖南 适用人群 老年 成人 增值服务 正品保证 执行标准  针对造口凹陷 造口袋类别 开口袋 二件式 凸面造口袋  平面底盘① 加大水胶体1盒/5个】兼容市面60mm连接口径产品 5个深凸底盘②+5个排气款锁扣袋子】兼容市面60mm连接口径产品 10个平面底盘②+10个锁扣袋</w:t>
            </w:r>
          </w:p>
        </w:tc>
      </w:tr>
      <w:tr w14:paraId="523E4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dxa"/>
          </w:tcPr>
          <w:p w14:paraId="29D91142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1CF40298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56CBCD6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氧气枕</w:t>
            </w:r>
          </w:p>
        </w:tc>
        <w:tc>
          <w:tcPr>
            <w:tcW w:w="1365" w:type="dxa"/>
          </w:tcPr>
          <w:p w14:paraId="1D3C1F7A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  <w:tc>
          <w:tcPr>
            <w:tcW w:w="782" w:type="dxa"/>
          </w:tcPr>
          <w:p w14:paraId="0354F10B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7D27D1BE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0CBD407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1882" w:type="dxa"/>
          </w:tcPr>
          <w:p w14:paraId="3D1B9445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default" w:eastAsiaTheme="minorEastAsia"/>
                <w:vertAlign w:val="baseline"/>
                <w:lang w:val="en-US" w:eastAsia="zh-CN"/>
              </w:rPr>
              <w:drawing>
                <wp:inline distT="0" distB="0" distL="114300" distR="114300">
                  <wp:extent cx="952500" cy="952500"/>
                  <wp:effectExtent l="0" t="0" r="0" b="0"/>
                  <wp:docPr id="13" name="图片 13" descr="D8132115522949EEAF87A404555E944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3" descr="D8132115522949EEAF87A404555E944A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93" w:type="dxa"/>
          </w:tcPr>
          <w:p w14:paraId="6F83D526">
            <w:pPr>
              <w:jc w:val="both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</w:tr>
      <w:tr w14:paraId="24ED8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dxa"/>
          </w:tcPr>
          <w:p w14:paraId="7448135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43E508F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0C4533B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氧气湿化瓶</w:t>
            </w:r>
          </w:p>
        </w:tc>
        <w:tc>
          <w:tcPr>
            <w:tcW w:w="1365" w:type="dxa"/>
          </w:tcPr>
          <w:p w14:paraId="457E2B94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  <w:tc>
          <w:tcPr>
            <w:tcW w:w="782" w:type="dxa"/>
          </w:tcPr>
          <w:p w14:paraId="223B9158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6C9E92FA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575A4F8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1882" w:type="dxa"/>
          </w:tcPr>
          <w:p w14:paraId="6DBB769C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default" w:eastAsiaTheme="minorEastAsia"/>
                <w:vertAlign w:val="baseline"/>
                <w:lang w:val="en-US" w:eastAsia="zh-CN"/>
              </w:rPr>
              <w:drawing>
                <wp:inline distT="0" distB="0" distL="114300" distR="114300">
                  <wp:extent cx="952500" cy="952500"/>
                  <wp:effectExtent l="0" t="0" r="0" b="0"/>
                  <wp:docPr id="12" name="图片 12" descr="827800F50623040638A93400DE949E3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 descr="827800F50623040638A93400DE949E3E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93" w:type="dxa"/>
          </w:tcPr>
          <w:p w14:paraId="194524FB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</w:tr>
      <w:tr w14:paraId="4BE7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dxa"/>
          </w:tcPr>
          <w:p w14:paraId="70EBE06D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158AE130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45E0563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一次性吸痰包</w:t>
            </w:r>
          </w:p>
        </w:tc>
        <w:tc>
          <w:tcPr>
            <w:tcW w:w="1365" w:type="dxa"/>
          </w:tcPr>
          <w:p w14:paraId="5C692008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  <w:tc>
          <w:tcPr>
            <w:tcW w:w="782" w:type="dxa"/>
          </w:tcPr>
          <w:p w14:paraId="7C7A6E56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5F3D13E1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5F85116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</w:t>
            </w:r>
          </w:p>
        </w:tc>
        <w:tc>
          <w:tcPr>
            <w:tcW w:w="1882" w:type="dxa"/>
          </w:tcPr>
          <w:p w14:paraId="71307561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default" w:eastAsiaTheme="minorEastAsia"/>
                <w:vertAlign w:val="baseline"/>
                <w:lang w:val="en-US" w:eastAsia="zh-CN"/>
              </w:rPr>
              <w:drawing>
                <wp:inline distT="0" distB="0" distL="114300" distR="114300">
                  <wp:extent cx="952500" cy="952500"/>
                  <wp:effectExtent l="0" t="0" r="0" b="0"/>
                  <wp:docPr id="11" name="图片 11" descr="7439C54E6CFE30B1DBD250BD7129B4F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 descr="7439C54E6CFE30B1DBD250BD7129B4F1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93" w:type="dxa"/>
          </w:tcPr>
          <w:p w14:paraId="5788D978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</w:tr>
      <w:tr w14:paraId="4C7CA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dxa"/>
          </w:tcPr>
          <w:p w14:paraId="52C8BC55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0EB7BAD9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3B35A1BE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心电监护</w:t>
            </w:r>
          </w:p>
          <w:p w14:paraId="25BB4F2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电极片</w:t>
            </w:r>
          </w:p>
        </w:tc>
        <w:tc>
          <w:tcPr>
            <w:tcW w:w="1365" w:type="dxa"/>
          </w:tcPr>
          <w:p w14:paraId="1D1DFF1A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  <w:tc>
          <w:tcPr>
            <w:tcW w:w="782" w:type="dxa"/>
          </w:tcPr>
          <w:p w14:paraId="298C946D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5F3A4C3B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73ED211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5包</w:t>
            </w:r>
          </w:p>
        </w:tc>
        <w:tc>
          <w:tcPr>
            <w:tcW w:w="1882" w:type="dxa"/>
          </w:tcPr>
          <w:p w14:paraId="1049EE7F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default" w:eastAsiaTheme="minorEastAsia"/>
                <w:vertAlign w:val="baseline"/>
                <w:lang w:val="en-US" w:eastAsia="zh-CN"/>
              </w:rPr>
              <w:drawing>
                <wp:inline distT="0" distB="0" distL="114300" distR="114300">
                  <wp:extent cx="952500" cy="952500"/>
                  <wp:effectExtent l="0" t="0" r="0" b="0"/>
                  <wp:docPr id="14" name="图片 14" descr="电极片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 descr="电极片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93" w:type="dxa"/>
            <w:vAlign w:val="center"/>
          </w:tcPr>
          <w:p w14:paraId="586BB4FD">
            <w:pPr>
              <w:jc w:val="both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  <w:t>心电电极片 颜色分类 5包250片（收藏加购送20片酒精棉片+试用装3片） 1包50片（收藏加购送20片酒精棉片+试用装3片） 2包100片（收藏加购送20片酒精棉片+试用装3片） 10包500片（收藏加购送20片酒精棉片+试用装3片） 20包1000片（收藏加购送20片酒精棉片+试用装3片） 50包2500片（收藏加购送20片酒精棉片+试用装3片） 100包5000片（收藏加购送20片酒精棉片+试用装3片）</w:t>
            </w:r>
          </w:p>
        </w:tc>
      </w:tr>
      <w:tr w14:paraId="74699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dxa"/>
          </w:tcPr>
          <w:p w14:paraId="6C5569B0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心电监护</w:t>
            </w:r>
          </w:p>
          <w:p w14:paraId="2E7D51D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模拟人</w:t>
            </w:r>
          </w:p>
        </w:tc>
        <w:tc>
          <w:tcPr>
            <w:tcW w:w="1365" w:type="dxa"/>
          </w:tcPr>
          <w:p w14:paraId="48B85421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2E22BF7E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GD/ZXD190.200</w:t>
            </w:r>
          </w:p>
        </w:tc>
        <w:tc>
          <w:tcPr>
            <w:tcW w:w="782" w:type="dxa"/>
          </w:tcPr>
          <w:p w14:paraId="693EF9F5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508D89F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882" w:type="dxa"/>
          </w:tcPr>
          <w:p w14:paraId="6C413238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color w:val="auto"/>
              </w:rPr>
              <w:drawing>
                <wp:inline distT="0" distB="0" distL="114300" distR="114300">
                  <wp:extent cx="1297940" cy="433705"/>
                  <wp:effectExtent l="0" t="0" r="16510" b="4445"/>
                  <wp:docPr id="15" name="图片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50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7940" cy="433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93" w:type="dxa"/>
            <w:shd w:val="clear" w:color="auto" w:fill="auto"/>
            <w:vAlign w:val="top"/>
          </w:tcPr>
          <w:p w14:paraId="4DB28E16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1、本模型完全仿造真人体表标志明显，解剖位置精准，触感真实。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具有护理与心电监护功能，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四肢关节可左右自由弯曲、旋转，上下活动。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 </w:t>
            </w:r>
          </w:p>
          <w:p w14:paraId="19FD2719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2、心电监护：心电导联正确的使用方法的训练，正确连接导联后监护仪可采集到正常的窦性心律波形。</w:t>
            </w:r>
          </w:p>
          <w:p w14:paraId="7AF0B2F1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3、心电发生仪控制器可模拟不同病例的心律波形图。</w:t>
            </w:r>
          </w:p>
          <w:p w14:paraId="70479F0B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4、心电监护模拟人与心电发生仪控制器相互应，可在多参数心电监护仪屏幕上实时显示47例正常与异常的心律波形图。</w:t>
            </w:r>
          </w:p>
          <w:p w14:paraId="54223875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5、洗头、洗脸</w:t>
            </w:r>
          </w:p>
          <w:p w14:paraId="0EEE2864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6、眼耳清洗、滴药</w:t>
            </w:r>
          </w:p>
          <w:p w14:paraId="6D93EFE0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7、口腔护理、假牙护理</w:t>
            </w:r>
          </w:p>
          <w:p w14:paraId="22505A7A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8、口鼻气管插管</w:t>
            </w:r>
          </w:p>
          <w:p w14:paraId="635C34F2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9、气管切开护理</w:t>
            </w:r>
          </w:p>
          <w:p w14:paraId="73A43279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10、吸痰法</w:t>
            </w:r>
          </w:p>
          <w:p w14:paraId="22931ADE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11、氧气吸入法</w:t>
            </w:r>
          </w:p>
          <w:p w14:paraId="4070A232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12、口鼻饲食法</w:t>
            </w:r>
          </w:p>
          <w:p w14:paraId="475278C6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13、洗胃法</w:t>
            </w:r>
          </w:p>
          <w:p w14:paraId="69963E3A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14、手臂静脉穿刺、注射、输液（血）</w:t>
            </w:r>
          </w:p>
          <w:p w14:paraId="022E6327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15、三角肌皮下注射</w:t>
            </w:r>
          </w:p>
          <w:p w14:paraId="02B85660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16、股外侧肌内注射</w:t>
            </w:r>
          </w:p>
          <w:p w14:paraId="49B85675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17、灌肠法</w:t>
            </w:r>
          </w:p>
          <w:p w14:paraId="5E207239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18、女性导尿术</w:t>
            </w:r>
          </w:p>
          <w:p w14:paraId="60128FAA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19、男性导尿术</w:t>
            </w:r>
          </w:p>
          <w:p w14:paraId="6E29365C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20、女性膀胱冲洗</w:t>
            </w:r>
          </w:p>
          <w:p w14:paraId="70669F40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21、男性膀胱冲洗</w:t>
            </w:r>
          </w:p>
          <w:p w14:paraId="07AF07DC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22、造瘘引流术</w:t>
            </w:r>
          </w:p>
          <w:p w14:paraId="2462E089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23、臀部肌肉注射</w:t>
            </w:r>
          </w:p>
          <w:p w14:paraId="6AAF60BE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24、整体护理：擦浴、穿换衣裤</w:t>
            </w:r>
          </w:p>
          <w:p w14:paraId="7CED0276">
            <w:pPr>
              <w:pStyle w:val="3"/>
              <w:widowControl w:val="0"/>
              <w:numPr>
                <w:ilvl w:val="0"/>
                <w:numId w:val="0"/>
              </w:numPr>
              <w:bidi w:val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25、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产品配备SP医教听诊训练系统</w:t>
            </w:r>
          </w:p>
          <w:p w14:paraId="514C5CAF">
            <w:pPr>
              <w:pStyle w:val="3"/>
              <w:widowControl w:val="0"/>
              <w:numPr>
                <w:ilvl w:val="0"/>
                <w:numId w:val="0"/>
              </w:numPr>
              <w:bidi w:val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1）产品包括SP医教听诊器1部；听诊器配置软件一套，听诊标签2套。</w:t>
            </w:r>
          </w:p>
          <w:p w14:paraId="157F3B24">
            <w:pPr>
              <w:pStyle w:val="3"/>
              <w:widowControl w:val="0"/>
              <w:numPr>
                <w:ilvl w:val="0"/>
                <w:numId w:val="0"/>
              </w:numPr>
              <w:bidi w:val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2）医教听诊器外观同真实医用电子听诊器，并配有液晶屏，听诊效果真实，音量可调节。听诊器内置可拆卸锂电池，可使用micro-usb充电线进行充电。医用听诊器自带心、肺、腹部音源共计122个。用户可通过配置软件导入多达255个自备音源。（提供软件截图以佐证其功能）</w:t>
            </w:r>
          </w:p>
          <w:p w14:paraId="0EDA9900">
            <w:pPr>
              <w:pStyle w:val="3"/>
              <w:widowControl w:val="0"/>
              <w:numPr>
                <w:ilvl w:val="0"/>
                <w:numId w:val="0"/>
              </w:numPr>
              <w:bidi w:val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3）医用听诊器包括两种使用模式：SP模式和音源列表模式。在SP模式下，医用听诊器可通过配套软件配置多达255个常用病例。（提供软件截图以佐证其功能）</w:t>
            </w:r>
          </w:p>
          <w:p w14:paraId="651244F4">
            <w:pPr>
              <w:pStyle w:val="3"/>
              <w:widowControl w:val="0"/>
              <w:numPr>
                <w:ilvl w:val="0"/>
                <w:numId w:val="0"/>
              </w:numPr>
              <w:bidi w:val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4）使用时，可将听诊标签无痕粘贴在SP体表或衣服内部表面上。当听诊器接触到对应的解剖位置时，可在听诊器内听到对应的病例听诊音。（提供实物图片以佐证其功能）</w:t>
            </w:r>
          </w:p>
          <w:p w14:paraId="3CC90046">
            <w:pPr>
              <w:pStyle w:val="3"/>
              <w:widowControl w:val="0"/>
              <w:numPr>
                <w:ilvl w:val="0"/>
                <w:numId w:val="0"/>
              </w:numPr>
              <w:bidi w:val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5）在SP模式下，又细分为训练模式（实时显示听诊位置和听诊音名称）和考试模式。在音源列表模式下，听诊器不必接触听诊标签，可随机、顺序、循环播放听诊器内听诊音。（提供实物图片以佐证其功能）</w:t>
            </w:r>
          </w:p>
          <w:p w14:paraId="0CF16DFD">
            <w:pPr>
              <w:pStyle w:val="3"/>
              <w:widowControl w:val="0"/>
              <w:numPr>
                <w:ilvl w:val="0"/>
                <w:numId w:val="0"/>
              </w:numPr>
              <w:bidi w:val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6）系统可增配软件，可在图形化界面下快速自编辑病例，可对人体60个不同位置，设置不同的听诊音。可对听诊器内的病例和音源进行备份、还原和克隆。（提供软件截图以佐证其功能）</w:t>
            </w:r>
          </w:p>
          <w:p w14:paraId="26A2332A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26、产品需携带样品现场逐条演示其功能参数。</w:t>
            </w:r>
          </w:p>
        </w:tc>
      </w:tr>
      <w:tr w14:paraId="17165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dxa"/>
          </w:tcPr>
          <w:p w14:paraId="4356057D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4AC7147E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6AC02D0A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301CB1E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PDA数据终端</w:t>
            </w:r>
          </w:p>
        </w:tc>
        <w:tc>
          <w:tcPr>
            <w:tcW w:w="1365" w:type="dxa"/>
          </w:tcPr>
          <w:p w14:paraId="7B79B7D1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  <w:tc>
          <w:tcPr>
            <w:tcW w:w="782" w:type="dxa"/>
          </w:tcPr>
          <w:p w14:paraId="4C1FDDF7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5E5F1BC6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5696D6CA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2EBD736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882" w:type="dxa"/>
          </w:tcPr>
          <w:p w14:paraId="2C6A8622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default" w:eastAsiaTheme="minorEastAsia"/>
                <w:vertAlign w:val="baseline"/>
                <w:lang w:val="en-US" w:eastAsia="zh-CN"/>
              </w:rPr>
              <w:drawing>
                <wp:inline distT="0" distB="0" distL="114300" distR="114300">
                  <wp:extent cx="1234440" cy="1234440"/>
                  <wp:effectExtent l="0" t="0" r="3810" b="3810"/>
                  <wp:docPr id="9" name="图片 9" descr="IMG_24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IMG_2412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4440" cy="1234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93" w:type="dxa"/>
          </w:tcPr>
          <w:p w14:paraId="307ECEA9"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Tahoma" w:hAnsi="Tahoma" w:eastAsia="Tahoma" w:cs="Tahoma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  <w:t xml:space="preserve"> iData T1 Lite（安卓9.0/6G+128G）</w:t>
            </w:r>
          </w:p>
        </w:tc>
      </w:tr>
    </w:tbl>
    <w:p w14:paraId="5B2C136B">
      <w:pPr>
        <w:pStyle w:val="2"/>
        <w:bidi w:val="0"/>
        <w:spacing w:before="0" w:after="0" w:line="240" w:lineRule="auto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NmMTJlMjNiOWFlOWRmMzhhODE0Y2YwNWE5NjE4NGMifQ=="/>
  </w:docVars>
  <w:rsids>
    <w:rsidRoot w:val="00000000"/>
    <w:rsid w:val="08C40E78"/>
    <w:rsid w:val="08C87480"/>
    <w:rsid w:val="175F68EC"/>
    <w:rsid w:val="18403F55"/>
    <w:rsid w:val="1A656935"/>
    <w:rsid w:val="2E293058"/>
    <w:rsid w:val="3A260E64"/>
    <w:rsid w:val="3ACD1587"/>
    <w:rsid w:val="4B633CE2"/>
    <w:rsid w:val="4D0E5EF0"/>
    <w:rsid w:val="50D010C7"/>
    <w:rsid w:val="5D011266"/>
    <w:rsid w:val="66EF0190"/>
    <w:rsid w:val="71CB0A21"/>
    <w:rsid w:val="73176D65"/>
    <w:rsid w:val="778B3CA6"/>
    <w:rsid w:val="7A534623"/>
    <w:rsid w:val="7AC31DEF"/>
    <w:rsid w:val="7B3D58BD"/>
    <w:rsid w:val="7C422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ind w:left="100"/>
    </w:pPr>
    <w:rPr>
      <w:rFonts w:ascii="宋体" w:hAnsi="宋体" w:eastAsia="宋体"/>
      <w:sz w:val="24"/>
      <w:szCs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image" Target="media/image15.jpeg"/><Relationship Id="rId17" Type="http://schemas.openxmlformats.org/officeDocument/2006/relationships/image" Target="media/image14.png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1677</Words>
  <Characters>2034</Characters>
  <Lines>0</Lines>
  <Paragraphs>0</Paragraphs>
  <TotalTime>16</TotalTime>
  <ScaleCrop>false</ScaleCrop>
  <LinksUpToDate>false</LinksUpToDate>
  <CharactersWithSpaces>2122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2025-12-14T02:15:00Z</dcterms:created>
  <dc:creator>HP</dc:creator>
  <cp:lastModifiedBy>吗喽的命也是命</cp:lastModifiedBy>
  <cp:lastPrinted>2025-12-18T09:14:00Z</cp:lastPrinted>
  <dcterms:modified xsi:type="dcterms:W3CDTF">2025-12-19T08:25:38Z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eyJoZGlkIjoiZDE5NDJlNGU5MjU2ZWViOWY3YmU5YWU2YTllY2RmNDAiLCJ1c2VySWQiOiI0MDU3NTE4MjgifQ==</vt:lpwstr>
  </property>
  <property fmtid="{D5CDD505-2E9C-101B-9397-08002B2CF9AE}" pid="4" name="ICV">
    <vt:lpwstr>A651314E51AB45A89F5A12CF520B792B_13</vt:lpwstr>
  </property>
</Properties>
</file>